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955" w:rsidRPr="00ED3332" w:rsidRDefault="00052955" w:rsidP="00052955">
      <w:pPr>
        <w:rPr>
          <w:rFonts w:ascii="Arial" w:hAnsi="Arial" w:cs="Arial"/>
        </w:rPr>
      </w:pPr>
    </w:p>
    <w:p w:rsidR="00C84C67" w:rsidRPr="00C84C67" w:rsidRDefault="00C84C67" w:rsidP="00C84C67">
      <w:pPr>
        <w:spacing w:before="100" w:beforeAutospacing="1" w:after="100" w:afterAutospacing="1" w:line="300" w:lineRule="atLeast"/>
        <w:outlineLvl w:val="1"/>
        <w:rPr>
          <w:rFonts w:ascii="Arial" w:hAnsi="Arial" w:cs="Arial"/>
          <w:b/>
          <w:bCs/>
          <w:sz w:val="24"/>
          <w:u w:val="single"/>
        </w:rPr>
      </w:pPr>
      <w:r w:rsidRPr="00C84C67">
        <w:rPr>
          <w:rFonts w:ascii="Arial" w:hAnsi="Arial" w:cs="Arial"/>
          <w:b/>
          <w:bCs/>
          <w:sz w:val="24"/>
          <w:u w:val="single"/>
        </w:rPr>
        <w:t>Pressemitteilung zum Vatertag</w:t>
      </w:r>
    </w:p>
    <w:p w:rsidR="00C84C67" w:rsidRPr="00C84C67" w:rsidRDefault="00C84C67" w:rsidP="00C84C67">
      <w:pPr>
        <w:spacing w:before="100" w:beforeAutospacing="1" w:after="100" w:afterAutospacing="1" w:line="300" w:lineRule="atLeast"/>
        <w:rPr>
          <w:rFonts w:ascii="Arial" w:hAnsi="Arial" w:cs="Arial"/>
          <w:sz w:val="28"/>
          <w:szCs w:val="28"/>
        </w:rPr>
      </w:pPr>
      <w:r w:rsidRPr="00C84C67">
        <w:rPr>
          <w:rFonts w:ascii="Arial" w:hAnsi="Arial" w:cs="Arial"/>
          <w:b/>
          <w:bCs/>
          <w:sz w:val="28"/>
          <w:szCs w:val="28"/>
        </w:rPr>
        <w:t>Caritas</w:t>
      </w:r>
      <w:r w:rsidR="00ED3332" w:rsidRPr="00ED3332">
        <w:rPr>
          <w:rFonts w:ascii="Arial" w:hAnsi="Arial" w:cs="Arial"/>
          <w:b/>
          <w:bCs/>
          <w:sz w:val="28"/>
          <w:szCs w:val="28"/>
        </w:rPr>
        <w:t xml:space="preserve"> Männerberatung</w:t>
      </w:r>
      <w:r w:rsidRPr="00C84C67">
        <w:rPr>
          <w:rFonts w:ascii="Arial" w:hAnsi="Arial" w:cs="Arial"/>
          <w:b/>
          <w:bCs/>
          <w:sz w:val="28"/>
          <w:szCs w:val="28"/>
        </w:rPr>
        <w:t xml:space="preserve">: </w:t>
      </w:r>
      <w:r w:rsidR="00566FFD">
        <w:rPr>
          <w:rFonts w:ascii="Arial" w:hAnsi="Arial" w:cs="Arial"/>
          <w:b/>
          <w:bCs/>
          <w:sz w:val="28"/>
          <w:szCs w:val="28"/>
        </w:rPr>
        <w:t>Vatersein auch nach der Trennung</w:t>
      </w:r>
    </w:p>
    <w:p w:rsidR="004F5A55" w:rsidRPr="004F5A55" w:rsidRDefault="004F5A55" w:rsidP="004F5A55">
      <w:pPr>
        <w:spacing w:before="100" w:beforeAutospacing="1" w:after="100" w:afterAutospacing="1"/>
        <w:rPr>
          <w:rFonts w:ascii="Arial" w:hAnsi="Arial" w:cs="Arial"/>
          <w:b/>
          <w:sz w:val="20"/>
          <w:szCs w:val="20"/>
        </w:rPr>
      </w:pPr>
      <w:r w:rsidRPr="004F5A55">
        <w:rPr>
          <w:rFonts w:ascii="Arial" w:hAnsi="Arial" w:cs="Arial"/>
          <w:b/>
          <w:sz w:val="20"/>
          <w:szCs w:val="20"/>
        </w:rPr>
        <w:t>Zum Vatertag richtet die Caritas den Blick auf Väter, die nach einer Trennung oder Scheidung in einer herausfordernden Situation stehen. Viele von ihnen tragen große Verantwortung, möchten für ihre Kinder präsent bleiben und müssen gleichzeitig eine neue Rolle im veränderten Familiensystem finden. Die Männerberatung der Caritas begleitet sie dabei und beobachtet, dass Konflikte aus der Paarbeziehung häufig in die Elternbeziehung hineinwirken.</w:t>
      </w:r>
    </w:p>
    <w:p w:rsidR="004F5A55" w:rsidRPr="004F5A55" w:rsidRDefault="004F5A55" w:rsidP="004F5A55">
      <w:pPr>
        <w:spacing w:before="100" w:beforeAutospacing="1" w:after="100" w:afterAutospacing="1"/>
        <w:rPr>
          <w:rFonts w:ascii="Arial" w:hAnsi="Arial" w:cs="Arial"/>
          <w:sz w:val="20"/>
          <w:szCs w:val="20"/>
        </w:rPr>
      </w:pPr>
      <w:r w:rsidRPr="004F5A55">
        <w:rPr>
          <w:rFonts w:ascii="Arial" w:hAnsi="Arial" w:cs="Arial"/>
          <w:sz w:val="20"/>
          <w:szCs w:val="20"/>
        </w:rPr>
        <w:t>In vielen Fällen berichten Väter von belastenden Alltagssituationen. Absprachen geraten zu Auseinandersetzungen, Übergaben werden zu Stressmomenten und wichtige Vereinbarungen bleiben offen. Wenn Eltern nicht mehr direkt miteinander sprechen können, werden Kinder leicht zu Übermittlern von Botschaften, die sie überford</w:t>
      </w:r>
      <w:r>
        <w:rPr>
          <w:rFonts w:ascii="Arial" w:hAnsi="Arial" w:cs="Arial"/>
          <w:sz w:val="20"/>
          <w:szCs w:val="20"/>
        </w:rPr>
        <w:t xml:space="preserve">ern. </w:t>
      </w:r>
      <w:r w:rsidRPr="004F5A55">
        <w:rPr>
          <w:rFonts w:ascii="Arial" w:hAnsi="Arial" w:cs="Arial"/>
          <w:sz w:val="20"/>
          <w:szCs w:val="20"/>
        </w:rPr>
        <w:t>„Kinder brauchen Eltern, die Konflikte als Erwachsenenthema lösen und sie nicht in die Mitte ziehen. Stabilität, Verlässlichkeit und respektvolle Absprachen sind das Fundament, damit Kinder sich sicher fühlen“</w:t>
      </w:r>
      <w:r>
        <w:rPr>
          <w:rFonts w:ascii="Arial" w:hAnsi="Arial" w:cs="Arial"/>
          <w:sz w:val="20"/>
          <w:szCs w:val="20"/>
        </w:rPr>
        <w:t xml:space="preserve">, </w:t>
      </w:r>
      <w:r w:rsidRPr="004F5A55">
        <w:rPr>
          <w:rFonts w:ascii="Arial" w:hAnsi="Arial" w:cs="Arial"/>
          <w:sz w:val="20"/>
          <w:szCs w:val="20"/>
        </w:rPr>
        <w:t xml:space="preserve">sagt </w:t>
      </w:r>
      <w:r>
        <w:rPr>
          <w:rFonts w:ascii="Arial" w:hAnsi="Arial" w:cs="Arial"/>
          <w:sz w:val="20"/>
          <w:szCs w:val="20"/>
        </w:rPr>
        <w:t>Guido Osthoff, der</w:t>
      </w:r>
      <w:r w:rsidRPr="004F5A55">
        <w:rPr>
          <w:rFonts w:ascii="Arial" w:hAnsi="Arial" w:cs="Arial"/>
          <w:sz w:val="20"/>
          <w:szCs w:val="20"/>
        </w:rPr>
        <w:t xml:space="preserve"> Leiter der Caritas Männerberatung.</w:t>
      </w:r>
    </w:p>
    <w:p w:rsidR="004F5A55" w:rsidRPr="004F5A55" w:rsidRDefault="004F5A55" w:rsidP="004F5A55">
      <w:pPr>
        <w:spacing w:before="100" w:beforeAutospacing="1" w:after="100" w:afterAutospacing="1"/>
        <w:rPr>
          <w:rFonts w:ascii="Arial" w:hAnsi="Arial" w:cs="Arial"/>
          <w:sz w:val="20"/>
          <w:szCs w:val="20"/>
        </w:rPr>
      </w:pPr>
      <w:r w:rsidRPr="004F5A55">
        <w:rPr>
          <w:rFonts w:ascii="Arial" w:hAnsi="Arial" w:cs="Arial"/>
          <w:sz w:val="20"/>
          <w:szCs w:val="20"/>
        </w:rPr>
        <w:t xml:space="preserve">Für Kinder entsteht schnell ein Loyalitätskonflikt. Sie möchten beide Eltern lieben und spüren doch, dass ihre Zuneigung missverstanden oder bewertet werden könnte. </w:t>
      </w:r>
      <w:r>
        <w:rPr>
          <w:rFonts w:ascii="Arial" w:hAnsi="Arial" w:cs="Arial"/>
          <w:sz w:val="20"/>
          <w:szCs w:val="20"/>
        </w:rPr>
        <w:t>„</w:t>
      </w:r>
      <w:r w:rsidRPr="004F5A55">
        <w:rPr>
          <w:rFonts w:ascii="Arial" w:hAnsi="Arial" w:cs="Arial"/>
          <w:sz w:val="20"/>
          <w:szCs w:val="20"/>
        </w:rPr>
        <w:t xml:space="preserve">Die Beratung zeigt, dass Kinder in solchen Situationen häufig mit Rückzug, Schuldgefühlen, Schlafproblemen oder Bauchschmerzen reagieren. Es ist daher entscheidend, dass Väter wie Mütter lernen, die Paarebene klar von der </w:t>
      </w:r>
      <w:r>
        <w:rPr>
          <w:rFonts w:ascii="Arial" w:hAnsi="Arial" w:cs="Arial"/>
          <w:sz w:val="20"/>
          <w:szCs w:val="20"/>
        </w:rPr>
        <w:t>E</w:t>
      </w:r>
      <w:r w:rsidRPr="004F5A55">
        <w:rPr>
          <w:rFonts w:ascii="Arial" w:hAnsi="Arial" w:cs="Arial"/>
          <w:sz w:val="20"/>
          <w:szCs w:val="20"/>
        </w:rPr>
        <w:t>lternebene zu trennen</w:t>
      </w:r>
      <w:r>
        <w:rPr>
          <w:rFonts w:ascii="Arial" w:hAnsi="Arial" w:cs="Arial"/>
          <w:sz w:val="20"/>
          <w:szCs w:val="20"/>
        </w:rPr>
        <w:t>“, ergänzt der Männerberater Erich Daum.</w:t>
      </w:r>
    </w:p>
    <w:p w:rsidR="004F5A55" w:rsidRPr="004F5A55" w:rsidRDefault="004F5A55" w:rsidP="004F5A55">
      <w:pPr>
        <w:spacing w:before="100" w:beforeAutospacing="1" w:after="100" w:afterAutospacing="1"/>
        <w:rPr>
          <w:rFonts w:ascii="Arial" w:hAnsi="Arial" w:cs="Arial"/>
          <w:sz w:val="20"/>
          <w:szCs w:val="20"/>
        </w:rPr>
      </w:pPr>
      <w:r w:rsidRPr="004F5A55">
        <w:rPr>
          <w:rFonts w:ascii="Arial" w:hAnsi="Arial" w:cs="Arial"/>
          <w:sz w:val="20"/>
          <w:szCs w:val="20"/>
        </w:rPr>
        <w:t xml:space="preserve">Gleichzeitig eröffnet eine Trennung auch neue Chancen für </w:t>
      </w:r>
      <w:proofErr w:type="gramStart"/>
      <w:r w:rsidRPr="004F5A55">
        <w:rPr>
          <w:rFonts w:ascii="Arial" w:hAnsi="Arial" w:cs="Arial"/>
          <w:sz w:val="20"/>
          <w:szCs w:val="20"/>
        </w:rPr>
        <w:t>die Vater</w:t>
      </w:r>
      <w:proofErr w:type="gramEnd"/>
      <w:r w:rsidRPr="004F5A55">
        <w:rPr>
          <w:rFonts w:ascii="Cambria Math" w:hAnsi="Cambria Math" w:cs="Cambria Math"/>
          <w:sz w:val="20"/>
          <w:szCs w:val="20"/>
        </w:rPr>
        <w:t>‑</w:t>
      </w:r>
      <w:r w:rsidRPr="004F5A55">
        <w:rPr>
          <w:rFonts w:ascii="Arial" w:hAnsi="Arial" w:cs="Arial"/>
          <w:sz w:val="20"/>
          <w:szCs w:val="20"/>
        </w:rPr>
        <w:t>Kind</w:t>
      </w:r>
      <w:r w:rsidRPr="004F5A55">
        <w:rPr>
          <w:rFonts w:ascii="Cambria Math" w:hAnsi="Cambria Math" w:cs="Cambria Math"/>
          <w:sz w:val="20"/>
          <w:szCs w:val="20"/>
        </w:rPr>
        <w:t>‑</w:t>
      </w:r>
      <w:r w:rsidRPr="004F5A55">
        <w:rPr>
          <w:rFonts w:ascii="Arial" w:hAnsi="Arial" w:cs="Arial"/>
          <w:sz w:val="20"/>
          <w:szCs w:val="20"/>
        </w:rPr>
        <w:t xml:space="preserve">Beziehung. </w:t>
      </w:r>
      <w:r>
        <w:rPr>
          <w:rFonts w:ascii="Arial" w:hAnsi="Arial" w:cs="Arial"/>
          <w:sz w:val="20"/>
          <w:szCs w:val="20"/>
        </w:rPr>
        <w:t>„</w:t>
      </w:r>
      <w:r w:rsidRPr="004F5A55">
        <w:rPr>
          <w:rFonts w:ascii="Arial" w:hAnsi="Arial" w:cs="Arial"/>
          <w:sz w:val="20"/>
          <w:szCs w:val="20"/>
        </w:rPr>
        <w:t>Viele Väter berichten, dass sie die gemeinsame Zeit intensiver und bewusster erleben als zuvor. Sie übernehmen eigenständig Verantwortung, gestalten den Alltag aktiv und erleben Nähe oft unmittelbarer</w:t>
      </w:r>
      <w:r>
        <w:rPr>
          <w:rFonts w:ascii="Arial" w:hAnsi="Arial" w:cs="Arial"/>
          <w:sz w:val="20"/>
          <w:szCs w:val="20"/>
        </w:rPr>
        <w:t>“, so Osthoff</w:t>
      </w:r>
      <w:r w:rsidRPr="004F5A55">
        <w:rPr>
          <w:rFonts w:ascii="Arial" w:hAnsi="Arial" w:cs="Arial"/>
          <w:sz w:val="20"/>
          <w:szCs w:val="20"/>
        </w:rPr>
        <w:t xml:space="preserve">. „Unsere Beratung unterstützt Väter dabei, sich in ihrer neuen Rolle zurechtzufinden und </w:t>
      </w:r>
      <w:proofErr w:type="gramStart"/>
      <w:r w:rsidRPr="004F5A55">
        <w:rPr>
          <w:rFonts w:ascii="Arial" w:hAnsi="Arial" w:cs="Arial"/>
          <w:sz w:val="20"/>
          <w:szCs w:val="20"/>
        </w:rPr>
        <w:t>das</w:t>
      </w:r>
      <w:proofErr w:type="gramEnd"/>
      <w:r w:rsidRPr="004F5A55">
        <w:rPr>
          <w:rFonts w:ascii="Arial" w:hAnsi="Arial" w:cs="Arial"/>
          <w:sz w:val="20"/>
          <w:szCs w:val="20"/>
        </w:rPr>
        <w:t xml:space="preserve"> Wohl der Kinder </w:t>
      </w:r>
      <w:r>
        <w:rPr>
          <w:rFonts w:ascii="Arial" w:hAnsi="Arial" w:cs="Arial"/>
          <w:sz w:val="20"/>
          <w:szCs w:val="20"/>
        </w:rPr>
        <w:t>konsequent im Blick zu behalten.</w:t>
      </w:r>
      <w:r w:rsidRPr="004F5A55">
        <w:rPr>
          <w:rFonts w:ascii="Arial" w:hAnsi="Arial" w:cs="Arial"/>
          <w:sz w:val="20"/>
          <w:szCs w:val="20"/>
        </w:rPr>
        <w:t xml:space="preserve"> Väter profitieren besonders von klaren Umgangszeiten, von einem tragfähigen Netzwerk und von Orten, an denen sie mit ihren Kindern wirklich zu Hause sein können“.</w:t>
      </w:r>
    </w:p>
    <w:p w:rsidR="004F5A55" w:rsidRPr="004F5A55" w:rsidRDefault="004F5A55" w:rsidP="004F5A55">
      <w:pPr>
        <w:spacing w:before="100" w:beforeAutospacing="1" w:after="100" w:afterAutospacing="1"/>
        <w:rPr>
          <w:rFonts w:ascii="Arial" w:hAnsi="Arial" w:cs="Arial"/>
          <w:sz w:val="20"/>
          <w:szCs w:val="20"/>
        </w:rPr>
      </w:pPr>
      <w:r w:rsidRPr="004F5A55">
        <w:rPr>
          <w:rFonts w:ascii="Arial" w:hAnsi="Arial" w:cs="Arial"/>
          <w:sz w:val="20"/>
          <w:szCs w:val="20"/>
        </w:rPr>
        <w:t>Damit Kinder in dieser neuen Familiensituation gut begleitet sind, braucht es vor allem verlässliche Strukturen. Regelmäßige und planbare Umgangszeiten geben Orientierung und Stabilität. Ebenso wichtig ist eine respektvolle Kommunikation zwischen den Eltern sowie die Bereitschaft, Konflikte nicht über die Kinder auszutragen. Kinder profitieren besonders, wenn ihr Vater präsent, verlässlich und emotional erreichbar bleibt und wenn die gemeinsame Zeit nicht nur aus Freizeit besteht, sondern echte Beziehung ermöglicht.</w:t>
      </w:r>
    </w:p>
    <w:p w:rsidR="004F5A55" w:rsidRPr="004F5A55" w:rsidRDefault="004F5A55" w:rsidP="004F5A55">
      <w:pPr>
        <w:spacing w:before="100" w:beforeAutospacing="1" w:after="100" w:afterAutospacing="1"/>
        <w:rPr>
          <w:rFonts w:ascii="Arial" w:hAnsi="Arial" w:cs="Arial"/>
          <w:sz w:val="20"/>
          <w:szCs w:val="20"/>
        </w:rPr>
      </w:pPr>
      <w:r w:rsidRPr="004F5A55">
        <w:rPr>
          <w:rFonts w:ascii="Arial" w:hAnsi="Arial" w:cs="Arial"/>
          <w:sz w:val="20"/>
          <w:szCs w:val="20"/>
        </w:rPr>
        <w:t xml:space="preserve">Zum Vatertag erinnert die Caritas </w:t>
      </w:r>
      <w:r>
        <w:rPr>
          <w:rFonts w:ascii="Arial" w:hAnsi="Arial" w:cs="Arial"/>
          <w:sz w:val="20"/>
          <w:szCs w:val="20"/>
        </w:rPr>
        <w:t xml:space="preserve">deshalb </w:t>
      </w:r>
      <w:r w:rsidRPr="004F5A55">
        <w:rPr>
          <w:rFonts w:ascii="Arial" w:hAnsi="Arial" w:cs="Arial"/>
          <w:sz w:val="20"/>
          <w:szCs w:val="20"/>
        </w:rPr>
        <w:t xml:space="preserve">daran, dass Väter nach einer Trennung einen wertvollen Beitrag zum Wohl ihrer Kinder leisten und gleichzeitig Anspruch auf Unterstützung haben. Die Caritas Männerberatung </w:t>
      </w:r>
      <w:r w:rsidR="00B60934">
        <w:rPr>
          <w:rFonts w:ascii="Arial" w:hAnsi="Arial" w:cs="Arial"/>
          <w:sz w:val="20"/>
          <w:szCs w:val="20"/>
        </w:rPr>
        <w:t>ist für</w:t>
      </w:r>
      <w:r w:rsidRPr="004F5A55">
        <w:rPr>
          <w:rFonts w:ascii="Arial" w:hAnsi="Arial" w:cs="Arial"/>
          <w:sz w:val="20"/>
          <w:szCs w:val="20"/>
        </w:rPr>
        <w:t xml:space="preserve"> Väter</w:t>
      </w:r>
      <w:r w:rsidR="00B60934">
        <w:rPr>
          <w:rFonts w:ascii="Arial" w:hAnsi="Arial" w:cs="Arial"/>
          <w:sz w:val="20"/>
          <w:szCs w:val="20"/>
        </w:rPr>
        <w:t xml:space="preserve"> da</w:t>
      </w:r>
      <w:r w:rsidRPr="004F5A55">
        <w:rPr>
          <w:rFonts w:ascii="Arial" w:hAnsi="Arial" w:cs="Arial"/>
          <w:sz w:val="20"/>
          <w:szCs w:val="20"/>
        </w:rPr>
        <w:t>, die nach einer Trennung Orientierung und Begleitung suchen.</w:t>
      </w:r>
    </w:p>
    <w:p w:rsidR="004F5A55" w:rsidRDefault="00C84C67" w:rsidP="00ED3332">
      <w:pPr>
        <w:spacing w:before="100" w:beforeAutospacing="1" w:after="100" w:afterAutospacing="1"/>
        <w:rPr>
          <w:rFonts w:ascii="Arial" w:hAnsi="Arial" w:cs="Arial"/>
          <w:sz w:val="20"/>
          <w:szCs w:val="20"/>
        </w:rPr>
      </w:pPr>
      <w:r w:rsidRPr="00C84C67">
        <w:rPr>
          <w:rFonts w:ascii="Arial" w:hAnsi="Arial" w:cs="Arial"/>
          <w:b/>
          <w:bCs/>
          <w:sz w:val="20"/>
          <w:szCs w:val="20"/>
        </w:rPr>
        <w:t>Kontakt für Rückfragen</w:t>
      </w:r>
      <w:r w:rsidRPr="00C84C67">
        <w:rPr>
          <w:rFonts w:ascii="Arial" w:hAnsi="Arial" w:cs="Arial"/>
          <w:sz w:val="20"/>
          <w:szCs w:val="20"/>
        </w:rPr>
        <w:br/>
        <w:t>Caritas Männerberatung</w:t>
      </w:r>
      <w:r w:rsidRPr="00C84C67">
        <w:rPr>
          <w:rFonts w:ascii="Arial" w:hAnsi="Arial" w:cs="Arial"/>
          <w:sz w:val="20"/>
          <w:szCs w:val="20"/>
        </w:rPr>
        <w:br/>
      </w:r>
      <w:r w:rsidR="004F5A55">
        <w:rPr>
          <w:rFonts w:ascii="Arial" w:hAnsi="Arial" w:cs="Arial"/>
          <w:sz w:val="20"/>
          <w:szCs w:val="20"/>
        </w:rPr>
        <w:t xml:space="preserve">Lauben 9 oder </w:t>
      </w:r>
      <w:proofErr w:type="spellStart"/>
      <w:r w:rsidR="004F5A55">
        <w:rPr>
          <w:rFonts w:ascii="Arial" w:hAnsi="Arial" w:cs="Arial"/>
          <w:sz w:val="20"/>
          <w:szCs w:val="20"/>
        </w:rPr>
        <w:t>Gumerplatz</w:t>
      </w:r>
      <w:proofErr w:type="spellEnd"/>
      <w:r w:rsidR="004F5A55">
        <w:rPr>
          <w:rFonts w:ascii="Arial" w:hAnsi="Arial" w:cs="Arial"/>
          <w:sz w:val="20"/>
          <w:szCs w:val="20"/>
        </w:rPr>
        <w:t xml:space="preserve"> 6, Tel. 0471 324 649; E-Mail: </w:t>
      </w:r>
      <w:hyperlink r:id="rId7" w:history="1">
        <w:r w:rsidR="004F5A55" w:rsidRPr="00490632">
          <w:rPr>
            <w:rStyle w:val="Hyperlink"/>
            <w:rFonts w:ascii="Arial" w:hAnsi="Arial" w:cs="Arial"/>
            <w:sz w:val="20"/>
            <w:szCs w:val="20"/>
          </w:rPr>
          <w:t>mb@caritas.bz.it</w:t>
        </w:r>
      </w:hyperlink>
    </w:p>
    <w:p w:rsidR="004F5A55" w:rsidRPr="00C84C67" w:rsidRDefault="004F5A55" w:rsidP="00ED3332">
      <w:pPr>
        <w:spacing w:before="100" w:beforeAutospacing="1" w:after="100" w:afterAutospacing="1"/>
        <w:rPr>
          <w:rFonts w:ascii="Arial" w:hAnsi="Arial" w:cs="Arial"/>
          <w:sz w:val="20"/>
          <w:szCs w:val="20"/>
        </w:rPr>
      </w:pPr>
      <w:r>
        <w:rPr>
          <w:rFonts w:ascii="Arial" w:hAnsi="Arial" w:cs="Arial"/>
          <w:sz w:val="20"/>
          <w:szCs w:val="20"/>
        </w:rPr>
        <w:t xml:space="preserve">Bozen, den </w:t>
      </w:r>
      <w:r w:rsidR="00417AA7">
        <w:rPr>
          <w:rFonts w:ascii="Arial" w:hAnsi="Arial" w:cs="Arial"/>
          <w:sz w:val="20"/>
          <w:szCs w:val="20"/>
        </w:rPr>
        <w:t>17.03.</w:t>
      </w:r>
      <w:bookmarkStart w:id="0" w:name="_GoBack"/>
      <w:bookmarkEnd w:id="0"/>
      <w:r>
        <w:rPr>
          <w:rFonts w:ascii="Arial" w:hAnsi="Arial" w:cs="Arial"/>
          <w:sz w:val="20"/>
          <w:szCs w:val="20"/>
        </w:rPr>
        <w:t>2026</w:t>
      </w:r>
    </w:p>
    <w:sectPr w:rsidR="004F5A55" w:rsidRPr="00C84C67" w:rsidSect="00B26B5D">
      <w:headerReference w:type="even" r:id="rId8"/>
      <w:headerReference w:type="default" r:id="rId9"/>
      <w:footerReference w:type="even" r:id="rId10"/>
      <w:footerReference w:type="default" r:id="rId11"/>
      <w:headerReference w:type="first" r:id="rId12"/>
      <w:footerReference w:type="first" r:id="rId13"/>
      <w:pgSz w:w="11906" w:h="16838"/>
      <w:pgMar w:top="1418" w:right="2186" w:bottom="1134" w:left="79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EA4" w:rsidRDefault="00FB0EA4">
      <w:r>
        <w:separator/>
      </w:r>
    </w:p>
  </w:endnote>
  <w:endnote w:type="continuationSeparator" w:id="0">
    <w:p w:rsidR="00FB0EA4" w:rsidRDefault="00FB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Hv BT">
    <w:panose1 w:val="020B0804020202020204"/>
    <w:charset w:val="00"/>
    <w:family w:val="swiss"/>
    <w:pitch w:val="variable"/>
    <w:sig w:usb0="00000087" w:usb1="00000000" w:usb2="00000000" w:usb3="00000000" w:csb0="0000001B"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EA4" w:rsidRDefault="00FB0EA4">
      <w:r>
        <w:separator/>
      </w:r>
    </w:p>
  </w:footnote>
  <w:footnote w:type="continuationSeparator" w:id="0">
    <w:p w:rsidR="00FB0EA4" w:rsidRDefault="00FB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B0" w:rsidRDefault="00FB0EA4" w:rsidP="003260B0">
    <w:pPr>
      <w:pStyle w:val="Kopfzeile"/>
      <w:ind w:hanging="794"/>
    </w:pPr>
    <w:r>
      <w:rPr>
        <w:noProof/>
      </w:rPr>
      <w:drawing>
        <wp:inline distT="0" distB="0" distL="0" distR="0">
          <wp:extent cx="7639050" cy="1562100"/>
          <wp:effectExtent l="0" t="0" r="0" b="0"/>
          <wp:docPr id="1" name="Bild 1" descr="Caritas_Logo_lang_d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itas_Logo_lang_d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562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133D"/>
    <w:multiLevelType w:val="multilevel"/>
    <w:tmpl w:val="747A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34367"/>
    <w:multiLevelType w:val="multilevel"/>
    <w:tmpl w:val="515A5388"/>
    <w:lvl w:ilvl="0">
      <w:start w:val="1"/>
      <w:numFmt w:val="decimal"/>
      <w:pStyle w:val="berschrift1"/>
      <w:lvlText w:val="%1"/>
      <w:lvlJc w:val="left"/>
      <w:pPr>
        <w:tabs>
          <w:tab w:val="num" w:pos="432"/>
        </w:tabs>
        <w:ind w:left="432" w:hanging="432"/>
      </w:pPr>
      <w:rPr>
        <w:rFonts w:ascii="Swis721 Hv BT" w:hAnsi="Swis721 Hv BT" w:hint="default"/>
        <w:sz w:val="30"/>
      </w:rPr>
    </w:lvl>
    <w:lvl w:ilvl="1">
      <w:start w:val="1"/>
      <w:numFmt w:val="decimal"/>
      <w:pStyle w:val="berschrift2"/>
      <w:lvlText w:val="%1.%2"/>
      <w:lvlJc w:val="left"/>
      <w:pPr>
        <w:tabs>
          <w:tab w:val="num" w:pos="576"/>
        </w:tabs>
        <w:ind w:left="576" w:hanging="576"/>
      </w:pPr>
      <w:rPr>
        <w:rFonts w:ascii="Swis721 Hv BT" w:hAnsi="Swis721 Hv BT" w:hint="default"/>
        <w:sz w:val="26"/>
      </w:rPr>
    </w:lvl>
    <w:lvl w:ilvl="2">
      <w:start w:val="1"/>
      <w:numFmt w:val="decimal"/>
      <w:pStyle w:val="berschrift3"/>
      <w:lvlText w:val="%1.%2.%3"/>
      <w:lvlJc w:val="left"/>
      <w:pPr>
        <w:tabs>
          <w:tab w:val="num" w:pos="6674"/>
        </w:tabs>
        <w:ind w:left="6674" w:hanging="720"/>
      </w:pPr>
      <w:rPr>
        <w:rFonts w:ascii="Swis721 Hv BT" w:hAnsi="Swis721 Hv BT" w:hint="default"/>
        <w:sz w:val="22"/>
      </w:rPr>
    </w:lvl>
    <w:lvl w:ilvl="3">
      <w:start w:val="1"/>
      <w:numFmt w:val="decimal"/>
      <w:pStyle w:val="berschrift4"/>
      <w:lvlText w:val="%1.%2.%3.%4"/>
      <w:lvlJc w:val="left"/>
      <w:pPr>
        <w:tabs>
          <w:tab w:val="num" w:pos="1080"/>
        </w:tabs>
        <w:ind w:left="864" w:hanging="864"/>
      </w:pPr>
      <w:rPr>
        <w:rFonts w:ascii="Swis721 Hv BT" w:hAnsi="Swis721 Hv BT" w:hint="default"/>
        <w:b w:val="0"/>
        <w:i/>
        <w:sz w:val="22"/>
      </w:rPr>
    </w:lvl>
    <w:lvl w:ilvl="4">
      <w:start w:val="1"/>
      <w:numFmt w:val="decimal"/>
      <w:pStyle w:val="berschrift5"/>
      <w:lvlText w:val="%1.%2.%3.%4.%5"/>
      <w:lvlJc w:val="left"/>
      <w:pPr>
        <w:tabs>
          <w:tab w:val="num" w:pos="1800"/>
        </w:tabs>
        <w:ind w:left="0" w:firstLine="0"/>
      </w:pPr>
      <w:rPr>
        <w:rFonts w:ascii="Swis721 Lt BT" w:hAnsi="Swis721 Lt BT" w:hint="default"/>
        <w:b w:val="0"/>
        <w:i/>
      </w:rPr>
    </w:lvl>
    <w:lvl w:ilvl="5">
      <w:start w:val="1"/>
      <w:numFmt w:val="decimal"/>
      <w:pStyle w:val="berschrift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C43100"/>
    <w:multiLevelType w:val="multilevel"/>
    <w:tmpl w:val="1C82F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21B5E"/>
    <w:multiLevelType w:val="multilevel"/>
    <w:tmpl w:val="323A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302F31"/>
    <w:multiLevelType w:val="multilevel"/>
    <w:tmpl w:val="73726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D5833"/>
    <w:multiLevelType w:val="multilevel"/>
    <w:tmpl w:val="B730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ED6316"/>
    <w:multiLevelType w:val="multilevel"/>
    <w:tmpl w:val="71C87928"/>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616632F"/>
    <w:multiLevelType w:val="multilevel"/>
    <w:tmpl w:val="AEB0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8733EF"/>
    <w:multiLevelType w:val="multilevel"/>
    <w:tmpl w:val="1F3E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20AD6"/>
    <w:multiLevelType w:val="multilevel"/>
    <w:tmpl w:val="464654F6"/>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D07D67"/>
    <w:multiLevelType w:val="multilevel"/>
    <w:tmpl w:val="48D0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311790"/>
    <w:multiLevelType w:val="multilevel"/>
    <w:tmpl w:val="3502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796102"/>
    <w:multiLevelType w:val="multilevel"/>
    <w:tmpl w:val="A3C69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7F5A59"/>
    <w:multiLevelType w:val="multilevel"/>
    <w:tmpl w:val="B750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E554C"/>
    <w:multiLevelType w:val="multilevel"/>
    <w:tmpl w:val="254A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8952ED"/>
    <w:multiLevelType w:val="multilevel"/>
    <w:tmpl w:val="164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501DC7"/>
    <w:multiLevelType w:val="multilevel"/>
    <w:tmpl w:val="1F14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1D2052"/>
    <w:multiLevelType w:val="multilevel"/>
    <w:tmpl w:val="6140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042ED5"/>
    <w:multiLevelType w:val="multilevel"/>
    <w:tmpl w:val="A69C3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65C26"/>
    <w:multiLevelType w:val="multilevel"/>
    <w:tmpl w:val="D1E27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403DFA"/>
    <w:multiLevelType w:val="multilevel"/>
    <w:tmpl w:val="D168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7866B4"/>
    <w:multiLevelType w:val="multilevel"/>
    <w:tmpl w:val="BF22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F069C1"/>
    <w:multiLevelType w:val="multilevel"/>
    <w:tmpl w:val="D570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1D2887"/>
    <w:multiLevelType w:val="multilevel"/>
    <w:tmpl w:val="908CAF1A"/>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11D414F"/>
    <w:multiLevelType w:val="multilevel"/>
    <w:tmpl w:val="675EE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66691E"/>
    <w:multiLevelType w:val="hybridMultilevel"/>
    <w:tmpl w:val="441EC572"/>
    <w:lvl w:ilvl="0" w:tplc="0DFA9A7E">
      <w:start w:val="30"/>
      <w:numFmt w:val="bullet"/>
      <w:lvlText w:val="-"/>
      <w:lvlJc w:val="left"/>
      <w:pPr>
        <w:ind w:left="720" w:hanging="360"/>
      </w:pPr>
      <w:rPr>
        <w:rFonts w:ascii="Arial" w:eastAsia="Calibri"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79C12496"/>
    <w:multiLevelType w:val="multilevel"/>
    <w:tmpl w:val="8BA2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6"/>
  </w:num>
  <w:num w:numId="3">
    <w:abstractNumId w:val="6"/>
  </w:num>
  <w:num w:numId="4">
    <w:abstractNumId w:val="6"/>
  </w:num>
  <w:num w:numId="5">
    <w:abstractNumId w:val="6"/>
  </w:num>
  <w:num w:numId="6">
    <w:abstractNumId w:val="23"/>
  </w:num>
  <w:num w:numId="7">
    <w:abstractNumId w:val="9"/>
  </w:num>
  <w:num w:numId="8">
    <w:abstractNumId w:val="23"/>
  </w:num>
  <w:num w:numId="9">
    <w:abstractNumId w:val="1"/>
  </w:num>
  <w:num w:numId="10">
    <w:abstractNumId w:val="1"/>
  </w:num>
  <w:num w:numId="11">
    <w:abstractNumId w:val="1"/>
  </w:num>
  <w:num w:numId="12">
    <w:abstractNumId w:val="1"/>
  </w:num>
  <w:num w:numId="13">
    <w:abstractNumId w:val="1"/>
  </w:num>
  <w:num w:numId="14">
    <w:abstractNumId w:val="25"/>
  </w:num>
  <w:num w:numId="15">
    <w:abstractNumId w:val="13"/>
  </w:num>
  <w:num w:numId="16">
    <w:abstractNumId w:val="18"/>
  </w:num>
  <w:num w:numId="17">
    <w:abstractNumId w:val="14"/>
  </w:num>
  <w:num w:numId="18">
    <w:abstractNumId w:val="11"/>
  </w:num>
  <w:num w:numId="19">
    <w:abstractNumId w:val="20"/>
  </w:num>
  <w:num w:numId="20">
    <w:abstractNumId w:val="12"/>
  </w:num>
  <w:num w:numId="21">
    <w:abstractNumId w:val="8"/>
  </w:num>
  <w:num w:numId="22">
    <w:abstractNumId w:val="15"/>
  </w:num>
  <w:num w:numId="23">
    <w:abstractNumId w:val="2"/>
  </w:num>
  <w:num w:numId="24">
    <w:abstractNumId w:val="4"/>
  </w:num>
  <w:num w:numId="25">
    <w:abstractNumId w:val="24"/>
  </w:num>
  <w:num w:numId="26">
    <w:abstractNumId w:val="17"/>
  </w:num>
  <w:num w:numId="27">
    <w:abstractNumId w:val="26"/>
  </w:num>
  <w:num w:numId="28">
    <w:abstractNumId w:val="16"/>
  </w:num>
  <w:num w:numId="29">
    <w:abstractNumId w:val="19"/>
  </w:num>
  <w:num w:numId="30">
    <w:abstractNumId w:val="3"/>
  </w:num>
  <w:num w:numId="31">
    <w:abstractNumId w:val="22"/>
  </w:num>
  <w:num w:numId="32">
    <w:abstractNumId w:val="21"/>
  </w:num>
  <w:num w:numId="33">
    <w:abstractNumId w:val="5"/>
  </w:num>
  <w:num w:numId="34">
    <w:abstractNumId w:val="10"/>
  </w:num>
  <w:num w:numId="35">
    <w:abstractNumId w:val="7"/>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EA4"/>
    <w:rsid w:val="000054D0"/>
    <w:rsid w:val="00052955"/>
    <w:rsid w:val="00082C48"/>
    <w:rsid w:val="00083D8D"/>
    <w:rsid w:val="000E3E8A"/>
    <w:rsid w:val="000F44FD"/>
    <w:rsid w:val="002B3D1B"/>
    <w:rsid w:val="002D1193"/>
    <w:rsid w:val="002F575E"/>
    <w:rsid w:val="003020C8"/>
    <w:rsid w:val="00316C8D"/>
    <w:rsid w:val="003260B0"/>
    <w:rsid w:val="00361FB0"/>
    <w:rsid w:val="00391F38"/>
    <w:rsid w:val="00417AA7"/>
    <w:rsid w:val="004E0BCB"/>
    <w:rsid w:val="004F5A55"/>
    <w:rsid w:val="00566FFD"/>
    <w:rsid w:val="00584844"/>
    <w:rsid w:val="005F3767"/>
    <w:rsid w:val="00641F63"/>
    <w:rsid w:val="00676796"/>
    <w:rsid w:val="00691C53"/>
    <w:rsid w:val="007B0F4E"/>
    <w:rsid w:val="00801BD4"/>
    <w:rsid w:val="00801F6A"/>
    <w:rsid w:val="0081113C"/>
    <w:rsid w:val="00833E7C"/>
    <w:rsid w:val="008473A6"/>
    <w:rsid w:val="0088142C"/>
    <w:rsid w:val="00894043"/>
    <w:rsid w:val="008A05F3"/>
    <w:rsid w:val="009A7F66"/>
    <w:rsid w:val="009C39FC"/>
    <w:rsid w:val="009E0C58"/>
    <w:rsid w:val="00A04406"/>
    <w:rsid w:val="00AB72D8"/>
    <w:rsid w:val="00B26B5D"/>
    <w:rsid w:val="00B379D4"/>
    <w:rsid w:val="00B51FD3"/>
    <w:rsid w:val="00B60934"/>
    <w:rsid w:val="00BF6A2A"/>
    <w:rsid w:val="00C84C67"/>
    <w:rsid w:val="00CC7376"/>
    <w:rsid w:val="00D51145"/>
    <w:rsid w:val="00D8162F"/>
    <w:rsid w:val="00DC3614"/>
    <w:rsid w:val="00E94C79"/>
    <w:rsid w:val="00ED3332"/>
    <w:rsid w:val="00EE4EAD"/>
    <w:rsid w:val="00EF7A22"/>
    <w:rsid w:val="00F57EC4"/>
    <w:rsid w:val="00FB0EA4"/>
    <w:rsid w:val="00FB28EF"/>
    <w:rsid w:val="00FB4116"/>
    <w:rsid w:val="00FE0AB8"/>
    <w:rsid w:val="00FE44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70CFC25"/>
  <w15:docId w15:val="{CC91BD15-B17E-41A3-B521-B0BFCA13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Swis721 Lt BT" w:hAnsi="Swis721 Lt BT"/>
      <w:sz w:val="22"/>
      <w:szCs w:val="24"/>
    </w:rPr>
  </w:style>
  <w:style w:type="paragraph" w:styleId="berschrift1">
    <w:name w:val="heading 1"/>
    <w:basedOn w:val="Standard"/>
    <w:next w:val="Standard"/>
    <w:qFormat/>
    <w:pPr>
      <w:keepNext/>
      <w:numPr>
        <w:numId w:val="13"/>
      </w:numPr>
      <w:spacing w:before="440" w:after="440"/>
      <w:outlineLvl w:val="0"/>
    </w:pPr>
    <w:rPr>
      <w:rFonts w:ascii="Swis721 Hv BT" w:hAnsi="Swis721 Hv BT" w:cs="Arial"/>
      <w:bCs/>
      <w:kern w:val="32"/>
      <w:sz w:val="30"/>
      <w:szCs w:val="32"/>
    </w:rPr>
  </w:style>
  <w:style w:type="paragraph" w:styleId="berschrift2">
    <w:name w:val="heading 2"/>
    <w:basedOn w:val="Standard"/>
    <w:next w:val="Standard"/>
    <w:qFormat/>
    <w:pPr>
      <w:keepNext/>
      <w:numPr>
        <w:ilvl w:val="1"/>
        <w:numId w:val="13"/>
      </w:numPr>
      <w:spacing w:before="220" w:after="220"/>
      <w:outlineLvl w:val="1"/>
    </w:pPr>
    <w:rPr>
      <w:rFonts w:ascii="Swis721 Hv BT" w:hAnsi="Swis721 Hv BT" w:cs="Arial"/>
      <w:bCs/>
      <w:iCs/>
      <w:sz w:val="26"/>
      <w:szCs w:val="28"/>
    </w:rPr>
  </w:style>
  <w:style w:type="paragraph" w:styleId="berschrift3">
    <w:name w:val="heading 3"/>
    <w:basedOn w:val="Standard"/>
    <w:next w:val="Standard"/>
    <w:qFormat/>
    <w:pPr>
      <w:keepNext/>
      <w:numPr>
        <w:ilvl w:val="2"/>
        <w:numId w:val="13"/>
      </w:numPr>
      <w:spacing w:before="220" w:after="220"/>
      <w:outlineLvl w:val="2"/>
    </w:pPr>
    <w:rPr>
      <w:rFonts w:ascii="Swis721 Hv BT" w:hAnsi="Swis721 Hv BT" w:cs="Arial"/>
      <w:bCs/>
      <w:szCs w:val="26"/>
    </w:rPr>
  </w:style>
  <w:style w:type="paragraph" w:styleId="berschrift4">
    <w:name w:val="heading 4"/>
    <w:basedOn w:val="Standard"/>
    <w:next w:val="Standard"/>
    <w:qFormat/>
    <w:pPr>
      <w:keepNext/>
      <w:numPr>
        <w:ilvl w:val="3"/>
        <w:numId w:val="13"/>
      </w:numPr>
      <w:spacing w:before="220" w:after="220"/>
      <w:outlineLvl w:val="3"/>
    </w:pPr>
    <w:rPr>
      <w:rFonts w:ascii="Swis721 Hv BT" w:hAnsi="Swis721 Hv BT"/>
      <w:bCs/>
      <w:i/>
      <w:szCs w:val="28"/>
    </w:rPr>
  </w:style>
  <w:style w:type="paragraph" w:styleId="berschrift5">
    <w:name w:val="heading 5"/>
    <w:basedOn w:val="Standard"/>
    <w:next w:val="Standard"/>
    <w:qFormat/>
    <w:pPr>
      <w:numPr>
        <w:ilvl w:val="4"/>
        <w:numId w:val="13"/>
      </w:numPr>
      <w:tabs>
        <w:tab w:val="left" w:pos="1260"/>
      </w:tabs>
      <w:outlineLvl w:val="4"/>
    </w:pPr>
    <w:rPr>
      <w:bCs/>
      <w:i/>
      <w:iCs/>
      <w:sz w:val="26"/>
      <w:szCs w:val="26"/>
    </w:rPr>
  </w:style>
  <w:style w:type="paragraph" w:styleId="berschrift6">
    <w:name w:val="heading 6"/>
    <w:basedOn w:val="Standard"/>
    <w:next w:val="Standard"/>
    <w:qFormat/>
    <w:pPr>
      <w:numPr>
        <w:ilvl w:val="5"/>
        <w:numId w:val="13"/>
      </w:numPr>
      <w:spacing w:before="220"/>
      <w:outlineLvl w:val="5"/>
    </w:pPr>
    <w:rPr>
      <w:bCs/>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berschrift5"/>
    <w:autoRedefine/>
    <w:pPr>
      <w:numPr>
        <w:ilvl w:val="0"/>
        <w:numId w:val="0"/>
      </w:numPr>
      <w:spacing w:before="220" w:after="220"/>
    </w:pPr>
    <w:rPr>
      <w:rFonts w:ascii="Swis721 Hv BT" w:hAnsi="Swis721 Hv BT"/>
      <w:b/>
      <w:i w:val="0"/>
      <w:sz w:val="22"/>
    </w:rPr>
  </w:style>
  <w:style w:type="paragraph" w:customStyle="1" w:styleId="Standard1">
    <w:name w:val="Standard1"/>
    <w:basedOn w:val="Standard"/>
    <w:autoRedefine/>
  </w:style>
  <w:style w:type="paragraph" w:styleId="Kopfzeile">
    <w:name w:val="header"/>
    <w:basedOn w:val="Standard"/>
    <w:rsid w:val="003260B0"/>
    <w:pPr>
      <w:tabs>
        <w:tab w:val="center" w:pos="4536"/>
        <w:tab w:val="right" w:pos="9072"/>
      </w:tabs>
    </w:pPr>
  </w:style>
  <w:style w:type="paragraph" w:styleId="Fuzeile">
    <w:name w:val="footer"/>
    <w:basedOn w:val="Standard"/>
    <w:rsid w:val="003260B0"/>
    <w:pPr>
      <w:tabs>
        <w:tab w:val="center" w:pos="4536"/>
        <w:tab w:val="right" w:pos="9072"/>
      </w:tabs>
    </w:pPr>
  </w:style>
  <w:style w:type="character" w:styleId="Seitenzahl">
    <w:name w:val="page number"/>
    <w:basedOn w:val="Absatz-Standardschriftart"/>
    <w:rsid w:val="003260B0"/>
  </w:style>
  <w:style w:type="paragraph" w:styleId="Listenabsatz">
    <w:name w:val="List Paragraph"/>
    <w:basedOn w:val="Standard"/>
    <w:uiPriority w:val="34"/>
    <w:qFormat/>
    <w:rsid w:val="009E0C58"/>
    <w:pPr>
      <w:ind w:left="720"/>
    </w:pPr>
    <w:rPr>
      <w:rFonts w:ascii="Times New Roman" w:eastAsiaTheme="minorHAnsi" w:hAnsi="Times New Roman"/>
      <w:sz w:val="24"/>
      <w:lang w:val="en-US" w:eastAsia="en-US"/>
    </w:rPr>
  </w:style>
  <w:style w:type="paragraph" w:styleId="StandardWeb">
    <w:name w:val="Normal (Web)"/>
    <w:basedOn w:val="Standard"/>
    <w:uiPriority w:val="99"/>
    <w:unhideWhenUsed/>
    <w:rsid w:val="0088142C"/>
    <w:pPr>
      <w:spacing w:before="100" w:beforeAutospacing="1" w:after="100" w:afterAutospacing="1"/>
    </w:pPr>
    <w:rPr>
      <w:rFonts w:ascii="Times New Roman" w:hAnsi="Times New Roman"/>
      <w:sz w:val="24"/>
      <w:lang w:val="de-AT" w:eastAsia="de-AT"/>
    </w:rPr>
  </w:style>
  <w:style w:type="character" w:styleId="Hyperlink">
    <w:name w:val="Hyperlink"/>
    <w:basedOn w:val="Absatz-Standardschriftart"/>
    <w:uiPriority w:val="99"/>
    <w:unhideWhenUsed/>
    <w:rsid w:val="0088142C"/>
    <w:rPr>
      <w:color w:val="0000FF"/>
      <w:u w:val="single"/>
    </w:rPr>
  </w:style>
  <w:style w:type="character" w:styleId="Fett">
    <w:name w:val="Strong"/>
    <w:basedOn w:val="Absatz-Standardschriftart"/>
    <w:uiPriority w:val="22"/>
    <w:qFormat/>
    <w:rsid w:val="002D1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72935">
      <w:bodyDiv w:val="1"/>
      <w:marLeft w:val="0"/>
      <w:marRight w:val="0"/>
      <w:marTop w:val="0"/>
      <w:marBottom w:val="0"/>
      <w:divBdr>
        <w:top w:val="none" w:sz="0" w:space="0" w:color="auto"/>
        <w:left w:val="none" w:sz="0" w:space="0" w:color="auto"/>
        <w:bottom w:val="none" w:sz="0" w:space="0" w:color="auto"/>
        <w:right w:val="none" w:sz="0" w:space="0" w:color="auto"/>
      </w:divBdr>
    </w:div>
    <w:div w:id="331029451">
      <w:bodyDiv w:val="1"/>
      <w:marLeft w:val="0"/>
      <w:marRight w:val="0"/>
      <w:marTop w:val="0"/>
      <w:marBottom w:val="0"/>
      <w:divBdr>
        <w:top w:val="none" w:sz="0" w:space="0" w:color="auto"/>
        <w:left w:val="none" w:sz="0" w:space="0" w:color="auto"/>
        <w:bottom w:val="none" w:sz="0" w:space="0" w:color="auto"/>
        <w:right w:val="none" w:sz="0" w:space="0" w:color="auto"/>
      </w:divBdr>
    </w:div>
    <w:div w:id="352341337">
      <w:bodyDiv w:val="1"/>
      <w:marLeft w:val="0"/>
      <w:marRight w:val="0"/>
      <w:marTop w:val="0"/>
      <w:marBottom w:val="0"/>
      <w:divBdr>
        <w:top w:val="none" w:sz="0" w:space="0" w:color="auto"/>
        <w:left w:val="none" w:sz="0" w:space="0" w:color="auto"/>
        <w:bottom w:val="none" w:sz="0" w:space="0" w:color="auto"/>
        <w:right w:val="none" w:sz="0" w:space="0" w:color="auto"/>
      </w:divBdr>
    </w:div>
    <w:div w:id="437989846">
      <w:bodyDiv w:val="1"/>
      <w:marLeft w:val="0"/>
      <w:marRight w:val="0"/>
      <w:marTop w:val="0"/>
      <w:marBottom w:val="0"/>
      <w:divBdr>
        <w:top w:val="none" w:sz="0" w:space="0" w:color="auto"/>
        <w:left w:val="none" w:sz="0" w:space="0" w:color="auto"/>
        <w:bottom w:val="none" w:sz="0" w:space="0" w:color="auto"/>
        <w:right w:val="none" w:sz="0" w:space="0" w:color="auto"/>
      </w:divBdr>
    </w:div>
    <w:div w:id="586812244">
      <w:bodyDiv w:val="1"/>
      <w:marLeft w:val="0"/>
      <w:marRight w:val="0"/>
      <w:marTop w:val="0"/>
      <w:marBottom w:val="0"/>
      <w:divBdr>
        <w:top w:val="none" w:sz="0" w:space="0" w:color="auto"/>
        <w:left w:val="none" w:sz="0" w:space="0" w:color="auto"/>
        <w:bottom w:val="none" w:sz="0" w:space="0" w:color="auto"/>
        <w:right w:val="none" w:sz="0" w:space="0" w:color="auto"/>
      </w:divBdr>
    </w:div>
    <w:div w:id="758017480">
      <w:bodyDiv w:val="1"/>
      <w:marLeft w:val="0"/>
      <w:marRight w:val="0"/>
      <w:marTop w:val="0"/>
      <w:marBottom w:val="0"/>
      <w:divBdr>
        <w:top w:val="none" w:sz="0" w:space="0" w:color="auto"/>
        <w:left w:val="none" w:sz="0" w:space="0" w:color="auto"/>
        <w:bottom w:val="none" w:sz="0" w:space="0" w:color="auto"/>
        <w:right w:val="none" w:sz="0" w:space="0" w:color="auto"/>
      </w:divBdr>
    </w:div>
    <w:div w:id="825973981">
      <w:bodyDiv w:val="1"/>
      <w:marLeft w:val="0"/>
      <w:marRight w:val="0"/>
      <w:marTop w:val="0"/>
      <w:marBottom w:val="0"/>
      <w:divBdr>
        <w:top w:val="none" w:sz="0" w:space="0" w:color="auto"/>
        <w:left w:val="none" w:sz="0" w:space="0" w:color="auto"/>
        <w:bottom w:val="none" w:sz="0" w:space="0" w:color="auto"/>
        <w:right w:val="none" w:sz="0" w:space="0" w:color="auto"/>
      </w:divBdr>
    </w:div>
    <w:div w:id="1252196699">
      <w:bodyDiv w:val="1"/>
      <w:marLeft w:val="0"/>
      <w:marRight w:val="0"/>
      <w:marTop w:val="0"/>
      <w:marBottom w:val="0"/>
      <w:divBdr>
        <w:top w:val="none" w:sz="0" w:space="0" w:color="auto"/>
        <w:left w:val="none" w:sz="0" w:space="0" w:color="auto"/>
        <w:bottom w:val="none" w:sz="0" w:space="0" w:color="auto"/>
        <w:right w:val="none" w:sz="0" w:space="0" w:color="auto"/>
      </w:divBdr>
    </w:div>
    <w:div w:id="1261327729">
      <w:bodyDiv w:val="1"/>
      <w:marLeft w:val="0"/>
      <w:marRight w:val="0"/>
      <w:marTop w:val="0"/>
      <w:marBottom w:val="0"/>
      <w:divBdr>
        <w:top w:val="none" w:sz="0" w:space="0" w:color="auto"/>
        <w:left w:val="none" w:sz="0" w:space="0" w:color="auto"/>
        <w:bottom w:val="none" w:sz="0" w:space="0" w:color="auto"/>
        <w:right w:val="none" w:sz="0" w:space="0" w:color="auto"/>
      </w:divBdr>
    </w:div>
    <w:div w:id="1271276104">
      <w:bodyDiv w:val="1"/>
      <w:marLeft w:val="0"/>
      <w:marRight w:val="0"/>
      <w:marTop w:val="0"/>
      <w:marBottom w:val="0"/>
      <w:divBdr>
        <w:top w:val="none" w:sz="0" w:space="0" w:color="auto"/>
        <w:left w:val="none" w:sz="0" w:space="0" w:color="auto"/>
        <w:bottom w:val="none" w:sz="0" w:space="0" w:color="auto"/>
        <w:right w:val="none" w:sz="0" w:space="0" w:color="auto"/>
      </w:divBdr>
    </w:div>
    <w:div w:id="1595281866">
      <w:bodyDiv w:val="1"/>
      <w:marLeft w:val="0"/>
      <w:marRight w:val="0"/>
      <w:marTop w:val="0"/>
      <w:marBottom w:val="0"/>
      <w:divBdr>
        <w:top w:val="none" w:sz="0" w:space="0" w:color="auto"/>
        <w:left w:val="none" w:sz="0" w:space="0" w:color="auto"/>
        <w:bottom w:val="none" w:sz="0" w:space="0" w:color="auto"/>
        <w:right w:val="none" w:sz="0" w:space="0" w:color="auto"/>
      </w:divBdr>
    </w:div>
    <w:div w:id="1719738479">
      <w:bodyDiv w:val="1"/>
      <w:marLeft w:val="0"/>
      <w:marRight w:val="0"/>
      <w:marTop w:val="0"/>
      <w:marBottom w:val="0"/>
      <w:divBdr>
        <w:top w:val="none" w:sz="0" w:space="0" w:color="auto"/>
        <w:left w:val="none" w:sz="0" w:space="0" w:color="auto"/>
        <w:bottom w:val="none" w:sz="0" w:space="0" w:color="auto"/>
        <w:right w:val="none" w:sz="0" w:space="0" w:color="auto"/>
      </w:divBdr>
      <w:divsChild>
        <w:div w:id="1325087641">
          <w:marLeft w:val="0"/>
          <w:marRight w:val="0"/>
          <w:marTop w:val="0"/>
          <w:marBottom w:val="0"/>
          <w:divBdr>
            <w:top w:val="none" w:sz="0" w:space="0" w:color="auto"/>
            <w:left w:val="none" w:sz="0" w:space="0" w:color="auto"/>
            <w:bottom w:val="none" w:sz="0" w:space="0" w:color="auto"/>
            <w:right w:val="none" w:sz="0" w:space="0" w:color="auto"/>
          </w:divBdr>
        </w:div>
      </w:divsChild>
    </w:div>
    <w:div w:id="1751803373">
      <w:bodyDiv w:val="1"/>
      <w:marLeft w:val="0"/>
      <w:marRight w:val="0"/>
      <w:marTop w:val="0"/>
      <w:marBottom w:val="0"/>
      <w:divBdr>
        <w:top w:val="none" w:sz="0" w:space="0" w:color="auto"/>
        <w:left w:val="none" w:sz="0" w:space="0" w:color="auto"/>
        <w:bottom w:val="none" w:sz="0" w:space="0" w:color="auto"/>
        <w:right w:val="none" w:sz="0" w:space="0" w:color="auto"/>
      </w:divBdr>
    </w:div>
    <w:div w:id="1862160566">
      <w:bodyDiv w:val="1"/>
      <w:marLeft w:val="0"/>
      <w:marRight w:val="0"/>
      <w:marTop w:val="0"/>
      <w:marBottom w:val="0"/>
      <w:divBdr>
        <w:top w:val="none" w:sz="0" w:space="0" w:color="auto"/>
        <w:left w:val="none" w:sz="0" w:space="0" w:color="auto"/>
        <w:bottom w:val="none" w:sz="0" w:space="0" w:color="auto"/>
        <w:right w:val="none" w:sz="0" w:space="0" w:color="auto"/>
      </w:divBdr>
    </w:div>
    <w:div w:id="1915971700">
      <w:bodyDiv w:val="1"/>
      <w:marLeft w:val="0"/>
      <w:marRight w:val="0"/>
      <w:marTop w:val="0"/>
      <w:marBottom w:val="0"/>
      <w:divBdr>
        <w:top w:val="none" w:sz="0" w:space="0" w:color="auto"/>
        <w:left w:val="none" w:sz="0" w:space="0" w:color="auto"/>
        <w:bottom w:val="none" w:sz="0" w:space="0" w:color="auto"/>
        <w:right w:val="none" w:sz="0" w:space="0" w:color="auto"/>
      </w:divBdr>
    </w:div>
    <w:div w:id="196503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mb@caritas.bz.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417</Words>
  <Characters>2761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Caritas Diözese Bozen-Brixen</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Raffin</dc:creator>
  <cp:lastModifiedBy>Renata Plattner</cp:lastModifiedBy>
  <cp:revision>6</cp:revision>
  <dcterms:created xsi:type="dcterms:W3CDTF">2026-03-03T13:16:00Z</dcterms:created>
  <dcterms:modified xsi:type="dcterms:W3CDTF">2026-03-17T08:00:00Z</dcterms:modified>
</cp:coreProperties>
</file>